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73AB7" w14:textId="77777777" w:rsidR="00E8017B" w:rsidRPr="00E8017B" w:rsidRDefault="00E8017B" w:rsidP="00E8017B">
      <w:pPr>
        <w:jc w:val="center"/>
        <w:rPr>
          <w:rFonts w:ascii="Georgia" w:hAnsi="Georgia"/>
          <w:b/>
          <w:bCs/>
          <w:sz w:val="48"/>
          <w:szCs w:val="48"/>
        </w:rPr>
      </w:pPr>
      <w:r w:rsidRPr="00E8017B">
        <w:rPr>
          <w:rFonts w:ascii="Georgia" w:hAnsi="Georgia"/>
          <w:b/>
          <w:bCs/>
          <w:color w:val="00B050"/>
          <w:sz w:val="48"/>
          <w:szCs w:val="48"/>
        </w:rPr>
        <w:t>Hermeneutics Lesson 04</w:t>
      </w:r>
    </w:p>
    <w:p w14:paraId="2D545DB7" w14:textId="77777777" w:rsidR="00E8017B" w:rsidRPr="00E8017B" w:rsidRDefault="00E8017B" w:rsidP="00E8017B">
      <w:r w:rsidRPr="00E8017B">
        <w:pict w14:anchorId="38376F57">
          <v:rect id="_x0000_i1031" style="width:0;height:1.5pt" o:hralign="center" o:hrstd="t" o:hr="t" fillcolor="#a0a0a0" stroked="f"/>
        </w:pict>
      </w:r>
    </w:p>
    <w:p w14:paraId="189C0A27" w14:textId="77777777" w:rsidR="00E8017B" w:rsidRPr="00E8017B" w:rsidRDefault="00E8017B" w:rsidP="00E8017B">
      <w:pPr>
        <w:rPr>
          <w:rFonts w:ascii="Georgia" w:hAnsi="Georgia" w:cs="Arial"/>
          <w:b/>
          <w:bCs/>
          <w:sz w:val="36"/>
          <w:szCs w:val="36"/>
        </w:rPr>
      </w:pPr>
      <w:r w:rsidRPr="00E8017B">
        <w:rPr>
          <w:rFonts w:ascii="Georgia" w:hAnsi="Georgia" w:cs="Arial"/>
          <w:b/>
          <w:bCs/>
          <w:color w:val="00B050"/>
          <w:sz w:val="36"/>
          <w:szCs w:val="36"/>
        </w:rPr>
        <w:t>Use godly Actions to understand (interpret) God's Word.</w:t>
      </w:r>
    </w:p>
    <w:p w14:paraId="353E3763" w14:textId="3A164136" w:rsidR="00E8017B" w:rsidRPr="00E8017B" w:rsidRDefault="00E8017B" w:rsidP="00E8017B">
      <w:pPr>
        <w:rPr>
          <w:rFonts w:ascii="Arial" w:hAnsi="Arial" w:cs="Arial"/>
          <w:sz w:val="20"/>
          <w:szCs w:val="20"/>
        </w:rPr>
      </w:pPr>
      <w:r w:rsidRPr="00E8017B">
        <w:rPr>
          <w:rFonts w:ascii="Arial" w:hAnsi="Arial" w:cs="Arial"/>
          <w:sz w:val="20"/>
          <w:szCs w:val="20"/>
        </w:rPr>
        <w:t xml:space="preserve">In the prior Lesson we saw that the first 8 verses of </w:t>
      </w:r>
      <w:hyperlink r:id="rId4" w:anchor="C28" w:tgtFrame="_Bible" w:history="1">
        <w:r w:rsidRPr="00E8017B">
          <w:rPr>
            <w:rStyle w:val="Hyperlink"/>
            <w:rFonts w:ascii="Arial" w:hAnsi="Arial" w:cs="Arial"/>
            <w:sz w:val="20"/>
            <w:szCs w:val="20"/>
          </w:rPr>
          <w:t>Isaiah 28</w:t>
        </w:r>
      </w:hyperlink>
      <w:r w:rsidRPr="00E8017B">
        <w:rPr>
          <w:rFonts w:ascii="Arial" w:hAnsi="Arial" w:cs="Arial"/>
          <w:sz w:val="20"/>
          <w:szCs w:val="20"/>
        </w:rPr>
        <w:t xml:space="preserve"> tell us what God had against the top priests of the day.  We also saw that God can give </w:t>
      </w:r>
      <w:r>
        <w:rPr>
          <w:rFonts w:ascii="Arial" w:hAnsi="Arial" w:cs="Arial"/>
          <w:sz w:val="20"/>
          <w:szCs w:val="20"/>
        </w:rPr>
        <w:t>“</w:t>
      </w:r>
      <w:r w:rsidRPr="00E8017B">
        <w:rPr>
          <w:rFonts w:ascii="Times New Roman" w:hAnsi="Times New Roman" w:cs="Times New Roman"/>
          <w:color w:val="4472C4" w:themeColor="accent1"/>
          <w:sz w:val="20"/>
          <w:szCs w:val="20"/>
        </w:rPr>
        <w:t>wisdom</w:t>
      </w:r>
      <w:r>
        <w:rPr>
          <w:rFonts w:ascii="Arial" w:hAnsi="Arial" w:cs="Arial"/>
          <w:sz w:val="20"/>
          <w:szCs w:val="20"/>
        </w:rPr>
        <w:t xml:space="preserve">” </w:t>
      </w:r>
      <w:r w:rsidRPr="00E8017B">
        <w:rPr>
          <w:rFonts w:ascii="Arial" w:hAnsi="Arial" w:cs="Arial"/>
          <w:sz w:val="20"/>
          <w:szCs w:val="20"/>
        </w:rPr>
        <w:t xml:space="preserve">and </w:t>
      </w:r>
      <w:r>
        <w:rPr>
          <w:rFonts w:ascii="Arial" w:hAnsi="Arial" w:cs="Arial"/>
          <w:sz w:val="20"/>
          <w:szCs w:val="20"/>
        </w:rPr>
        <w:t>“</w:t>
      </w:r>
      <w:r w:rsidRPr="00E8017B">
        <w:rPr>
          <w:rFonts w:ascii="Times New Roman" w:hAnsi="Times New Roman" w:cs="Times New Roman"/>
          <w:color w:val="4472C4" w:themeColor="accent1"/>
          <w:sz w:val="20"/>
          <w:szCs w:val="20"/>
        </w:rPr>
        <w:t>understanding</w:t>
      </w:r>
      <w:r>
        <w:rPr>
          <w:rFonts w:ascii="Arial" w:hAnsi="Arial" w:cs="Arial"/>
          <w:sz w:val="20"/>
          <w:szCs w:val="20"/>
        </w:rPr>
        <w:t xml:space="preserve">” </w:t>
      </w:r>
      <w:r w:rsidRPr="00E8017B">
        <w:rPr>
          <w:rFonts w:ascii="Arial" w:hAnsi="Arial" w:cs="Arial"/>
          <w:sz w:val="20"/>
          <w:szCs w:val="20"/>
        </w:rPr>
        <w:t>(doctrine) directly to spiritually mature people and bypasses corrupt religious leaders who were not fit for God's use.  Now a lot of people would say to just ignore them but God teaches us to remove the source of doctrinal error so that they do not corrupt your children and followers and so that you don't have to answer to your God for leaving this source of spiritual poison around the innocent souls that God gave into your care.</w:t>
      </w:r>
    </w:p>
    <w:p w14:paraId="2EDF93CD" w14:textId="0EF051D6" w:rsidR="00E8017B" w:rsidRPr="00E8017B" w:rsidRDefault="00E8017B" w:rsidP="00E8017B">
      <w:pPr>
        <w:rPr>
          <w:rFonts w:ascii="Arial" w:hAnsi="Arial" w:cs="Arial"/>
          <w:sz w:val="20"/>
          <w:szCs w:val="20"/>
        </w:rPr>
      </w:pPr>
      <w:r w:rsidRPr="00E8017B">
        <w:rPr>
          <w:rFonts w:ascii="Arial" w:hAnsi="Arial" w:cs="Arial"/>
          <w:sz w:val="20"/>
          <w:szCs w:val="20"/>
        </w:rPr>
        <w:t xml:space="preserve">The best way to remove the source of error is to know how to identify the source of truth and reject anything that goes against the truth.  (Please see the Study called </w:t>
      </w:r>
      <w:hyperlink r:id="rId5" w:tgtFrame="_Wrd" w:history="1">
        <w:r w:rsidRPr="00E8017B">
          <w:rPr>
            <w:rStyle w:val="Hyperlink"/>
            <w:rFonts w:ascii="Arial" w:hAnsi="Arial" w:cs="Arial"/>
            <w:sz w:val="20"/>
            <w:szCs w:val="20"/>
          </w:rPr>
          <w:t>Truth</w:t>
        </w:r>
      </w:hyperlink>
      <w:r w:rsidRPr="00E8017B">
        <w:rPr>
          <w:rFonts w:ascii="Arial" w:hAnsi="Arial" w:cs="Arial"/>
          <w:sz w:val="20"/>
          <w:szCs w:val="20"/>
        </w:rPr>
        <w:t xml:space="preserve"> for the Biblical definition of the word </w:t>
      </w:r>
      <w:r>
        <w:rPr>
          <w:rFonts w:ascii="Arial" w:hAnsi="Arial" w:cs="Arial"/>
          <w:sz w:val="20"/>
          <w:szCs w:val="20"/>
        </w:rPr>
        <w:t>“</w:t>
      </w:r>
      <w:r w:rsidRPr="00E8017B">
        <w:rPr>
          <w:rFonts w:ascii="Times New Roman" w:hAnsi="Times New Roman" w:cs="Times New Roman"/>
          <w:color w:val="4472C4" w:themeColor="accent1"/>
          <w:sz w:val="20"/>
          <w:szCs w:val="20"/>
        </w:rPr>
        <w:t>truth</w:t>
      </w:r>
      <w:r>
        <w:rPr>
          <w:rFonts w:ascii="Arial" w:hAnsi="Arial" w:cs="Arial"/>
          <w:sz w:val="20"/>
          <w:szCs w:val="20"/>
        </w:rPr>
        <w:t>”</w:t>
      </w:r>
      <w:r w:rsidRPr="00E8017B">
        <w:rPr>
          <w:rFonts w:ascii="Arial" w:hAnsi="Arial" w:cs="Arial"/>
          <w:sz w:val="20"/>
          <w:szCs w:val="20"/>
        </w:rPr>
        <w:t xml:space="preserve">,  a table of all of the Biblical applications of the word </w:t>
      </w:r>
      <w:r>
        <w:rPr>
          <w:rFonts w:ascii="Arial" w:hAnsi="Arial" w:cs="Arial"/>
          <w:sz w:val="20"/>
          <w:szCs w:val="20"/>
        </w:rPr>
        <w:t>“</w:t>
      </w:r>
      <w:r w:rsidRPr="00E8017B">
        <w:rPr>
          <w:rFonts w:ascii="Times New Roman" w:hAnsi="Times New Roman" w:cs="Times New Roman"/>
          <w:color w:val="4472C4" w:themeColor="accent1"/>
          <w:sz w:val="20"/>
          <w:szCs w:val="20"/>
        </w:rPr>
        <w:t>truth</w:t>
      </w:r>
      <w:r>
        <w:rPr>
          <w:rFonts w:ascii="Arial" w:hAnsi="Arial" w:cs="Arial"/>
          <w:sz w:val="20"/>
          <w:szCs w:val="20"/>
        </w:rPr>
        <w:t>”</w:t>
      </w:r>
      <w:r w:rsidRPr="00E8017B">
        <w:rPr>
          <w:rFonts w:ascii="Arial" w:hAnsi="Arial" w:cs="Arial"/>
          <w:sz w:val="20"/>
          <w:szCs w:val="20"/>
        </w:rPr>
        <w:t xml:space="preserve">,  and notes for every verse in the Bible which uses the word </w:t>
      </w:r>
      <w:r>
        <w:rPr>
          <w:rFonts w:ascii="Arial" w:hAnsi="Arial" w:cs="Arial"/>
          <w:sz w:val="20"/>
          <w:szCs w:val="20"/>
        </w:rPr>
        <w:t>“</w:t>
      </w:r>
      <w:r w:rsidRPr="00E8017B">
        <w:rPr>
          <w:rFonts w:ascii="Times New Roman" w:hAnsi="Times New Roman" w:cs="Times New Roman"/>
          <w:color w:val="4472C4" w:themeColor="accent1"/>
          <w:sz w:val="20"/>
          <w:szCs w:val="20"/>
        </w:rPr>
        <w:t>truth</w:t>
      </w:r>
      <w:r>
        <w:rPr>
          <w:rFonts w:ascii="Arial" w:hAnsi="Arial" w:cs="Arial"/>
          <w:sz w:val="20"/>
          <w:szCs w:val="20"/>
        </w:rPr>
        <w:t>”</w:t>
      </w:r>
      <w:r w:rsidRPr="00E8017B">
        <w:rPr>
          <w:rFonts w:ascii="Arial" w:hAnsi="Arial" w:cs="Arial"/>
          <w:sz w:val="20"/>
          <w:szCs w:val="20"/>
        </w:rPr>
        <w:t xml:space="preserve">.)  We have already seen some ways to identify the source of error when we identified non-godly </w:t>
      </w:r>
      <w:hyperlink r:id="rId6" w:tgtFrame="_Wrd" w:history="1">
        <w:r w:rsidRPr="00E8017B">
          <w:rPr>
            <w:rStyle w:val="Hyperlink"/>
            <w:rFonts w:ascii="Arial" w:hAnsi="Arial" w:cs="Arial"/>
            <w:sz w:val="20"/>
            <w:szCs w:val="20"/>
          </w:rPr>
          <w:t>spirits</w:t>
        </w:r>
      </w:hyperlink>
      <w:r w:rsidRPr="00E8017B">
        <w:rPr>
          <w:rFonts w:ascii="Arial" w:hAnsi="Arial" w:cs="Arial"/>
          <w:sz w:val="20"/>
          <w:szCs w:val="20"/>
        </w:rPr>
        <w:t xml:space="preserve"> in the prior lesson.  There are more ways to identify non-godly spirits than what was covered, but the basics were covered and people should be able to go from there with God' s help.  We will also see more detailed ways to identify sources of error in future lessons.  However, here is how we make sure that we are right and then we can determine that any source of doctrine which disagrees with these points must be wrong and a source of doctrinal error which must be avoided.</w:t>
      </w:r>
    </w:p>
    <w:p w14:paraId="5235FA36" w14:textId="77777777" w:rsidR="00E8017B" w:rsidRPr="00E8017B" w:rsidRDefault="00E8017B" w:rsidP="00E8017B">
      <w:pPr>
        <w:rPr>
          <w:rFonts w:ascii="Arial" w:hAnsi="Arial" w:cs="Arial"/>
          <w:sz w:val="20"/>
          <w:szCs w:val="20"/>
        </w:rPr>
      </w:pPr>
      <w:hyperlink r:id="rId7" w:anchor="C28" w:tgtFrame="_Bible" w:history="1">
        <w:r w:rsidRPr="00E8017B">
          <w:rPr>
            <w:rStyle w:val="Hyperlink"/>
            <w:rFonts w:ascii="Arial" w:hAnsi="Arial" w:cs="Arial"/>
            <w:sz w:val="20"/>
            <w:szCs w:val="20"/>
          </w:rPr>
          <w:t>Isaiah 28:1-8</w:t>
        </w:r>
      </w:hyperlink>
      <w:r w:rsidRPr="00E8017B">
        <w:rPr>
          <w:rFonts w:ascii="Arial" w:hAnsi="Arial" w:cs="Arial"/>
          <w:sz w:val="20"/>
          <w:szCs w:val="20"/>
        </w:rPr>
        <w:t xml:space="preserve"> tell us about God' s priests who should have been His best but who were rejected from being used by God to teach doctrine because their life showed that they believed (directly or indirectly) doctrine from the devil.  We must get rid of these sources of error if we want to avoid being rejected by God.  Again, this paper only provides the basics which will be expanded upon in further lessons and which can be the basis for personal study.</w:t>
      </w:r>
    </w:p>
    <w:p w14:paraId="7BCCC22E" w14:textId="58235A56" w:rsidR="00E8017B" w:rsidRPr="00E8017B" w:rsidRDefault="00E8017B" w:rsidP="00E8017B">
      <w:pPr>
        <w:rPr>
          <w:rFonts w:ascii="Arial" w:hAnsi="Arial" w:cs="Arial"/>
          <w:sz w:val="20"/>
          <w:szCs w:val="20"/>
        </w:rPr>
      </w:pPr>
      <w:r w:rsidRPr="00E8017B">
        <w:rPr>
          <w:rFonts w:ascii="Arial" w:hAnsi="Arial" w:cs="Arial"/>
          <w:sz w:val="20"/>
          <w:szCs w:val="20"/>
        </w:rPr>
        <w:t>Please do not make the mistake of thinking '</w:t>
      </w:r>
      <w:r w:rsidRPr="00E8017B">
        <w:rPr>
          <w:rFonts w:ascii="Arial" w:hAnsi="Arial" w:cs="Arial"/>
          <w:i/>
          <w:iCs/>
          <w:color w:val="C00000"/>
          <w:sz w:val="20"/>
          <w:szCs w:val="20"/>
        </w:rPr>
        <w:t>That happened to them, but it can't happen to us</w:t>
      </w:r>
      <w:r w:rsidRPr="00E8017B">
        <w:rPr>
          <w:rFonts w:ascii="Arial" w:hAnsi="Arial" w:cs="Arial"/>
          <w:sz w:val="20"/>
          <w:szCs w:val="20"/>
        </w:rPr>
        <w:t xml:space="preserve">'.  In the New Testament, the church at Jerusalem met and determined proper doctrine, as we are told about in </w:t>
      </w:r>
      <w:hyperlink r:id="rId8" w:anchor="C15" w:tgtFrame="_Book" w:history="1">
        <w:r w:rsidRPr="00E8017B">
          <w:rPr>
            <w:rStyle w:val="Hyperlink"/>
            <w:rFonts w:ascii="Arial" w:hAnsi="Arial" w:cs="Arial"/>
            <w:sz w:val="20"/>
            <w:szCs w:val="20"/>
          </w:rPr>
          <w:t>Acts 15</w:t>
        </w:r>
      </w:hyperlink>
      <w:r w:rsidRPr="00E8017B">
        <w:rPr>
          <w:rFonts w:ascii="Arial" w:hAnsi="Arial" w:cs="Arial"/>
          <w:sz w:val="20"/>
          <w:szCs w:val="20"/>
        </w:rPr>
        <w:t xml:space="preserve">.  Then in </w:t>
      </w:r>
      <w:hyperlink r:id="rId9" w:anchor="C21S20" w:tgtFrame="_Book" w:history="1">
        <w:r w:rsidRPr="00E8017B">
          <w:rPr>
            <w:rStyle w:val="Hyperlink"/>
            <w:rFonts w:ascii="Arial" w:hAnsi="Arial" w:cs="Arial"/>
            <w:sz w:val="20"/>
            <w:szCs w:val="20"/>
          </w:rPr>
          <w:t>Acts 21:20</w:t>
        </w:r>
      </w:hyperlink>
      <w:r w:rsidRPr="00E8017B">
        <w:rPr>
          <w:rFonts w:ascii="Arial" w:hAnsi="Arial" w:cs="Arial"/>
          <w:sz w:val="20"/>
          <w:szCs w:val="20"/>
        </w:rPr>
        <w:t xml:space="preserve"> we are told that there were </w:t>
      </w:r>
      <w:r>
        <w:rPr>
          <w:rFonts w:ascii="Arial" w:hAnsi="Arial" w:cs="Arial"/>
          <w:sz w:val="20"/>
          <w:szCs w:val="20"/>
        </w:rPr>
        <w:t>“</w:t>
      </w:r>
      <w:r w:rsidRPr="00E8017B">
        <w:rPr>
          <w:rFonts w:ascii="Times New Roman" w:hAnsi="Times New Roman" w:cs="Times New Roman"/>
          <w:color w:val="4472C4" w:themeColor="accent1"/>
          <w:sz w:val="20"/>
          <w:szCs w:val="20"/>
        </w:rPr>
        <w:t>many thousands of Jews there are which believe; and they are all zealous of (doctrinal error)</w:t>
      </w:r>
      <w:r>
        <w:rPr>
          <w:rFonts w:ascii="Arial" w:hAnsi="Arial" w:cs="Arial"/>
          <w:sz w:val="20"/>
          <w:szCs w:val="20"/>
        </w:rPr>
        <w:t>”</w:t>
      </w:r>
      <w:r w:rsidRPr="00E8017B">
        <w:rPr>
          <w:rFonts w:ascii="Arial" w:hAnsi="Arial" w:cs="Arial"/>
          <w:sz w:val="20"/>
          <w:szCs w:val="20"/>
        </w:rPr>
        <w:t xml:space="preserve">.  This was before God sent in the Roman Army to kill those saved preachers who were preaching doctrinal error, all of their families and followers, and had the Temple </w:t>
      </w:r>
      <w:r>
        <w:rPr>
          <w:rFonts w:ascii="Arial" w:hAnsi="Arial" w:cs="Arial"/>
          <w:sz w:val="20"/>
          <w:szCs w:val="20"/>
        </w:rPr>
        <w:t>“</w:t>
      </w:r>
      <w:r w:rsidRPr="00E8017B">
        <w:rPr>
          <w:rFonts w:ascii="Times New Roman" w:hAnsi="Times New Roman" w:cs="Times New Roman"/>
          <w:color w:val="4472C4" w:themeColor="accent1"/>
          <w:sz w:val="20"/>
          <w:szCs w:val="20"/>
        </w:rPr>
        <w:t>thrown down</w:t>
      </w:r>
      <w:r>
        <w:rPr>
          <w:rFonts w:ascii="Arial" w:hAnsi="Arial" w:cs="Arial"/>
          <w:sz w:val="20"/>
          <w:szCs w:val="20"/>
        </w:rPr>
        <w:t xml:space="preserve">” </w:t>
      </w:r>
      <w:r w:rsidRPr="00E8017B">
        <w:rPr>
          <w:rFonts w:ascii="Arial" w:hAnsi="Arial" w:cs="Arial"/>
          <w:sz w:val="20"/>
          <w:szCs w:val="20"/>
        </w:rPr>
        <w:t>(</w:t>
      </w:r>
      <w:hyperlink r:id="rId10" w:anchor="C24S1" w:tgtFrame="_Book" w:history="1">
        <w:r w:rsidRPr="00E8017B">
          <w:rPr>
            <w:rStyle w:val="Hyperlink"/>
            <w:rFonts w:ascii="Arial" w:hAnsi="Arial" w:cs="Arial"/>
            <w:sz w:val="20"/>
            <w:szCs w:val="20"/>
          </w:rPr>
          <w:t>Matthew 24:1-2</w:t>
        </w:r>
      </w:hyperlink>
      <w:r w:rsidRPr="00E8017B">
        <w:rPr>
          <w:rFonts w:ascii="Arial" w:hAnsi="Arial" w:cs="Arial"/>
          <w:sz w:val="20"/>
          <w:szCs w:val="20"/>
        </w:rPr>
        <w:t xml:space="preserve">; </w:t>
      </w:r>
      <w:hyperlink r:id="rId11" w:anchor="C13S1" w:tgtFrame="_Book" w:history="1">
        <w:r w:rsidRPr="00E8017B">
          <w:rPr>
            <w:rStyle w:val="Hyperlink"/>
            <w:rFonts w:ascii="Arial" w:hAnsi="Arial" w:cs="Arial"/>
            <w:sz w:val="20"/>
            <w:szCs w:val="20"/>
          </w:rPr>
          <w:t>Mark 13:1-2</w:t>
        </w:r>
      </w:hyperlink>
      <w:r w:rsidRPr="00E8017B">
        <w:rPr>
          <w:rFonts w:ascii="Arial" w:hAnsi="Arial" w:cs="Arial"/>
          <w:sz w:val="20"/>
          <w:szCs w:val="20"/>
        </w:rPr>
        <w:t xml:space="preserve">; </w:t>
      </w:r>
      <w:hyperlink r:id="rId12" w:anchor="C3S4" w:tgtFrame="_Book" w:history="1">
        <w:r w:rsidRPr="00E8017B">
          <w:rPr>
            <w:rStyle w:val="Hyperlink"/>
            <w:rFonts w:ascii="Arial" w:hAnsi="Arial" w:cs="Arial"/>
            <w:sz w:val="20"/>
            <w:szCs w:val="20"/>
          </w:rPr>
          <w:t>Luke 21:5-6</w:t>
        </w:r>
      </w:hyperlink>
      <w:r w:rsidRPr="00E8017B">
        <w:rPr>
          <w:rFonts w:ascii="Arial" w:hAnsi="Arial" w:cs="Arial"/>
          <w:sz w:val="20"/>
          <w:szCs w:val="20"/>
        </w:rPr>
        <w:t xml:space="preserve">).  Many people preach the soon return of our </w:t>
      </w:r>
      <w:r>
        <w:rPr>
          <w:rFonts w:ascii="Arial" w:hAnsi="Arial" w:cs="Arial"/>
          <w:sz w:val="20"/>
          <w:szCs w:val="20"/>
        </w:rPr>
        <w:t>“</w:t>
      </w:r>
      <w:r w:rsidRPr="00E8017B">
        <w:rPr>
          <w:rFonts w:ascii="Times New Roman" w:hAnsi="Times New Roman" w:cs="Times New Roman"/>
          <w:color w:val="4472C4" w:themeColor="accent1"/>
          <w:sz w:val="20"/>
          <w:szCs w:val="20"/>
        </w:rPr>
        <w:t>Lord</w:t>
      </w:r>
      <w:r>
        <w:rPr>
          <w:rFonts w:ascii="Arial" w:hAnsi="Arial" w:cs="Arial"/>
          <w:sz w:val="20"/>
          <w:szCs w:val="20"/>
        </w:rPr>
        <w:t>”</w:t>
      </w:r>
      <w:r w:rsidRPr="00E8017B">
        <w:rPr>
          <w:rFonts w:ascii="Arial" w:hAnsi="Arial" w:cs="Arial"/>
          <w:sz w:val="20"/>
          <w:szCs w:val="20"/>
        </w:rPr>
        <w:t xml:space="preserve">,  without tribulation for the church in America, so that the saved do not have to </w:t>
      </w:r>
      <w:r>
        <w:rPr>
          <w:rFonts w:ascii="Arial" w:hAnsi="Arial" w:cs="Arial"/>
          <w:sz w:val="20"/>
          <w:szCs w:val="20"/>
        </w:rPr>
        <w:t>“</w:t>
      </w:r>
      <w:r w:rsidRPr="00E8017B">
        <w:rPr>
          <w:rFonts w:ascii="Times New Roman" w:hAnsi="Times New Roman" w:cs="Times New Roman"/>
          <w:color w:val="4472C4" w:themeColor="accent1"/>
          <w:sz w:val="20"/>
          <w:szCs w:val="20"/>
        </w:rPr>
        <w:t>reap</w:t>
      </w:r>
      <w:r>
        <w:rPr>
          <w:rFonts w:ascii="Arial" w:hAnsi="Arial" w:cs="Arial"/>
          <w:sz w:val="20"/>
          <w:szCs w:val="20"/>
        </w:rPr>
        <w:t xml:space="preserve">” </w:t>
      </w:r>
      <w:r w:rsidRPr="00E8017B">
        <w:rPr>
          <w:rFonts w:ascii="Arial" w:hAnsi="Arial" w:cs="Arial"/>
          <w:sz w:val="20"/>
          <w:szCs w:val="20"/>
        </w:rPr>
        <w:t xml:space="preserve">what has been </w:t>
      </w:r>
      <w:r>
        <w:rPr>
          <w:rFonts w:ascii="Arial" w:hAnsi="Arial" w:cs="Arial"/>
          <w:sz w:val="20"/>
          <w:szCs w:val="20"/>
        </w:rPr>
        <w:t>“</w:t>
      </w:r>
      <w:r w:rsidRPr="00E8017B">
        <w:rPr>
          <w:rFonts w:ascii="Times New Roman" w:hAnsi="Times New Roman" w:cs="Times New Roman"/>
          <w:color w:val="4472C4" w:themeColor="accent1"/>
          <w:sz w:val="20"/>
          <w:szCs w:val="20"/>
        </w:rPr>
        <w:t>sown</w:t>
      </w:r>
      <w:r>
        <w:rPr>
          <w:rFonts w:ascii="Arial" w:hAnsi="Arial" w:cs="Arial"/>
          <w:sz w:val="20"/>
          <w:szCs w:val="20"/>
        </w:rPr>
        <w:t xml:space="preserve">” </w:t>
      </w:r>
      <w:r w:rsidRPr="00E8017B">
        <w:rPr>
          <w:rFonts w:ascii="Arial" w:hAnsi="Arial" w:cs="Arial"/>
          <w:sz w:val="20"/>
          <w:szCs w:val="20"/>
        </w:rPr>
        <w:t>for at least 100 years (</w:t>
      </w:r>
      <w:hyperlink r:id="rId13" w:anchor="C6S7" w:tgtFrame="_Book" w:history="1">
        <w:r w:rsidRPr="00E8017B">
          <w:rPr>
            <w:rStyle w:val="Hyperlink"/>
            <w:rFonts w:ascii="Arial" w:hAnsi="Arial" w:cs="Arial"/>
            <w:sz w:val="20"/>
            <w:szCs w:val="20"/>
          </w:rPr>
          <w:t>Galatians 6:7</w:t>
        </w:r>
      </w:hyperlink>
      <w:r w:rsidRPr="00E8017B">
        <w:rPr>
          <w:rFonts w:ascii="Arial" w:hAnsi="Arial" w:cs="Arial"/>
          <w:sz w:val="20"/>
          <w:szCs w:val="20"/>
        </w:rPr>
        <w:t>).  I have had a personal storm in the midst of peace and I have had personal peace in the midst of a storm.  In order for you to have personal peace in the midst of a storm, and in order for your loved ones to have personal peace in the midst of a storm, you must obey God and remove the source of doctrinal error from your personal life and from the lives of your followers.</w:t>
      </w:r>
    </w:p>
    <w:p w14:paraId="7942535F" w14:textId="3A7175DE" w:rsidR="00E8017B" w:rsidRPr="00E8017B" w:rsidRDefault="00E8017B" w:rsidP="00E8017B">
      <w:pPr>
        <w:rPr>
          <w:rFonts w:ascii="Arial" w:hAnsi="Arial" w:cs="Arial"/>
          <w:sz w:val="20"/>
          <w:szCs w:val="20"/>
        </w:rPr>
      </w:pPr>
      <w:r w:rsidRPr="00E8017B">
        <w:rPr>
          <w:rFonts w:ascii="Arial" w:hAnsi="Arial" w:cs="Arial"/>
          <w:sz w:val="20"/>
          <w:szCs w:val="20"/>
        </w:rPr>
        <w:t xml:space="preserve">Please notice that </w:t>
      </w:r>
      <w:hyperlink r:id="rId14" w:anchor="C28" w:tgtFrame="_Bible" w:history="1">
        <w:r w:rsidRPr="00E8017B">
          <w:rPr>
            <w:rStyle w:val="Hyperlink"/>
            <w:rFonts w:ascii="Arial" w:hAnsi="Arial" w:cs="Arial"/>
            <w:sz w:val="20"/>
            <w:szCs w:val="20"/>
          </w:rPr>
          <w:t>Isaiah 28:1-4</w:t>
        </w:r>
      </w:hyperlink>
      <w:r w:rsidRPr="00E8017B">
        <w:rPr>
          <w:rFonts w:ascii="Arial" w:hAnsi="Arial" w:cs="Arial"/>
          <w:sz w:val="20"/>
          <w:szCs w:val="20"/>
        </w:rPr>
        <w:t xml:space="preserve"> says what God will do the priests (religious leaders) who teach doctrinal error.  </w:t>
      </w:r>
      <w:hyperlink r:id="rId15" w:anchor="C28V5" w:tgtFrame="_Bible" w:history="1">
        <w:r w:rsidRPr="00E8017B">
          <w:rPr>
            <w:rStyle w:val="Hyperlink"/>
            <w:rFonts w:ascii="Arial" w:hAnsi="Arial" w:cs="Arial"/>
            <w:sz w:val="20"/>
            <w:szCs w:val="20"/>
          </w:rPr>
          <w:t>Isaiah 28:5</w:t>
        </w:r>
      </w:hyperlink>
      <w:r w:rsidRPr="00E8017B">
        <w:rPr>
          <w:rFonts w:ascii="Arial" w:hAnsi="Arial" w:cs="Arial"/>
          <w:sz w:val="20"/>
          <w:szCs w:val="20"/>
        </w:rPr>
        <w:t xml:space="preserve"> says </w:t>
      </w:r>
      <w:r>
        <w:rPr>
          <w:rFonts w:ascii="Arial" w:hAnsi="Arial" w:cs="Arial"/>
          <w:sz w:val="20"/>
          <w:szCs w:val="20"/>
        </w:rPr>
        <w:t>“</w:t>
      </w:r>
      <w:r w:rsidRPr="00E8017B">
        <w:rPr>
          <w:rFonts w:ascii="Times New Roman" w:hAnsi="Times New Roman" w:cs="Times New Roman"/>
          <w:color w:val="4472C4" w:themeColor="accent1"/>
          <w:sz w:val="20"/>
          <w:szCs w:val="20"/>
        </w:rPr>
        <w:t>In that day shall the LORD of hosts be for a crown of glory, and for a diadem of beauty, unto the residue of his people</w:t>
      </w:r>
      <w:r>
        <w:rPr>
          <w:rFonts w:ascii="Arial" w:hAnsi="Arial" w:cs="Arial"/>
          <w:sz w:val="20"/>
          <w:szCs w:val="20"/>
        </w:rPr>
        <w:t>”</w:t>
      </w:r>
      <w:r w:rsidRPr="00E8017B">
        <w:rPr>
          <w:rFonts w:ascii="Arial" w:hAnsi="Arial" w:cs="Arial"/>
          <w:sz w:val="20"/>
          <w:szCs w:val="20"/>
        </w:rPr>
        <w:t xml:space="preserve">.  God is going to bypass the religious leaders who teach doctrinal error and go directly to His people.  That is what we should have today with a personal relationship with God.  Again, </w:t>
      </w:r>
      <w:hyperlink r:id="rId16" w:anchor="C28V9" w:tgtFrame="_Bible" w:history="1">
        <w:r w:rsidRPr="00E8017B">
          <w:rPr>
            <w:rStyle w:val="Hyperlink"/>
            <w:rFonts w:ascii="Arial" w:hAnsi="Arial" w:cs="Arial"/>
            <w:sz w:val="20"/>
            <w:szCs w:val="20"/>
          </w:rPr>
          <w:t>28:9</w:t>
        </w:r>
      </w:hyperlink>
      <w:r w:rsidRPr="00E8017B">
        <w:rPr>
          <w:rFonts w:ascii="Arial" w:hAnsi="Arial" w:cs="Arial"/>
          <w:sz w:val="20"/>
          <w:szCs w:val="20"/>
        </w:rPr>
        <w:t xml:space="preserve"> says </w:t>
      </w:r>
      <w:r>
        <w:rPr>
          <w:rFonts w:ascii="Arial" w:hAnsi="Arial" w:cs="Arial"/>
          <w:sz w:val="20"/>
          <w:szCs w:val="20"/>
        </w:rPr>
        <w:t>“</w:t>
      </w:r>
      <w:r w:rsidRPr="00E8017B">
        <w:rPr>
          <w:rFonts w:ascii="Times New Roman" w:hAnsi="Times New Roman" w:cs="Times New Roman"/>
          <w:color w:val="4472C4" w:themeColor="accent1"/>
          <w:sz w:val="20"/>
          <w:szCs w:val="20"/>
        </w:rPr>
        <w:t>Whom shall he teach knowledge? and whom shall he make to understand doctrine?</w:t>
      </w:r>
      <w:r>
        <w:rPr>
          <w:rFonts w:ascii="Arial" w:hAnsi="Arial" w:cs="Arial"/>
          <w:sz w:val="20"/>
          <w:szCs w:val="20"/>
        </w:rPr>
        <w:t xml:space="preserve">” </w:t>
      </w:r>
      <w:r w:rsidRPr="00E8017B">
        <w:rPr>
          <w:rFonts w:ascii="Arial" w:hAnsi="Arial" w:cs="Arial"/>
          <w:sz w:val="20"/>
          <w:szCs w:val="20"/>
        </w:rPr>
        <w:t>Once more we see God dealing directly with His people and not going through religious leaders.</w:t>
      </w:r>
    </w:p>
    <w:p w14:paraId="009073EB" w14:textId="7FC58AE5" w:rsidR="0006152D" w:rsidRPr="00E8017B" w:rsidRDefault="00E8017B">
      <w:pPr>
        <w:rPr>
          <w:rFonts w:ascii="Arial" w:hAnsi="Arial" w:cs="Arial"/>
          <w:sz w:val="20"/>
          <w:szCs w:val="20"/>
        </w:rPr>
      </w:pPr>
      <w:r w:rsidRPr="00E8017B">
        <w:rPr>
          <w:rFonts w:ascii="Arial" w:hAnsi="Arial" w:cs="Arial"/>
          <w:sz w:val="20"/>
          <w:szCs w:val="20"/>
        </w:rPr>
        <w:lastRenderedPageBreak/>
        <w:t xml:space="preserve">The rest of this lesson is in the Subject Study called </w:t>
      </w:r>
      <w:hyperlink r:id="rId17" w:tgtFrame="_Book" w:history="1">
        <w:r w:rsidRPr="00E8017B">
          <w:rPr>
            <w:rStyle w:val="Hyperlink"/>
            <w:rFonts w:ascii="Arial" w:hAnsi="Arial" w:cs="Arial"/>
            <w:sz w:val="20"/>
            <w:szCs w:val="20"/>
          </w:rPr>
          <w:t>Basic Rules</w:t>
        </w:r>
      </w:hyperlink>
      <w:r w:rsidRPr="00E8017B">
        <w:rPr>
          <w:rFonts w:ascii="Arial" w:hAnsi="Arial" w:cs="Arial"/>
          <w:sz w:val="20"/>
          <w:szCs w:val="20"/>
        </w:rPr>
        <w:t xml:space="preserve"> under the </w:t>
      </w:r>
      <w:hyperlink r:id="rId18" w:tgtFrame="_Site" w:history="1">
        <w:r w:rsidRPr="00E8017B">
          <w:rPr>
            <w:rStyle w:val="Hyperlink"/>
            <w:rFonts w:ascii="Arial" w:hAnsi="Arial" w:cs="Arial"/>
            <w:sz w:val="20"/>
            <w:szCs w:val="20"/>
          </w:rPr>
          <w:t>Hermey Menu</w:t>
        </w:r>
      </w:hyperlink>
      <w:r w:rsidRPr="00E8017B">
        <w:rPr>
          <w:rFonts w:ascii="Arial" w:hAnsi="Arial" w:cs="Arial"/>
          <w:sz w:val="20"/>
          <w:szCs w:val="20"/>
        </w:rPr>
        <w:t xml:space="preserve"> option.  It tells us what we each personally must do to have God teach us directly.  Please see that Study for the rest of this lesson.</w:t>
      </w:r>
    </w:p>
    <w:sectPr w:rsidR="0006152D" w:rsidRPr="00E80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78"/>
    <w:rsid w:val="0006152D"/>
    <w:rsid w:val="00840117"/>
    <w:rsid w:val="00A27AA3"/>
    <w:rsid w:val="00BC2378"/>
    <w:rsid w:val="00D61E7E"/>
    <w:rsid w:val="00E8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7349"/>
  <w15:chartTrackingRefBased/>
  <w15:docId w15:val="{96BDE4A5-D37C-43A6-A532-49D8AE05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3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23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23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23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23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2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3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23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23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23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23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2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378"/>
    <w:rPr>
      <w:rFonts w:eastAsiaTheme="majorEastAsia" w:cstheme="majorBidi"/>
      <w:color w:val="272727" w:themeColor="text1" w:themeTint="D8"/>
    </w:rPr>
  </w:style>
  <w:style w:type="paragraph" w:styleId="Title">
    <w:name w:val="Title"/>
    <w:basedOn w:val="Normal"/>
    <w:next w:val="Normal"/>
    <w:link w:val="TitleChar"/>
    <w:uiPriority w:val="10"/>
    <w:qFormat/>
    <w:rsid w:val="00BC2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378"/>
    <w:pPr>
      <w:spacing w:before="160"/>
      <w:jc w:val="center"/>
    </w:pPr>
    <w:rPr>
      <w:i/>
      <w:iCs/>
      <w:color w:val="404040" w:themeColor="text1" w:themeTint="BF"/>
    </w:rPr>
  </w:style>
  <w:style w:type="character" w:customStyle="1" w:styleId="QuoteChar">
    <w:name w:val="Quote Char"/>
    <w:basedOn w:val="DefaultParagraphFont"/>
    <w:link w:val="Quote"/>
    <w:uiPriority w:val="29"/>
    <w:rsid w:val="00BC2378"/>
    <w:rPr>
      <w:i/>
      <w:iCs/>
      <w:color w:val="404040" w:themeColor="text1" w:themeTint="BF"/>
    </w:rPr>
  </w:style>
  <w:style w:type="paragraph" w:styleId="ListParagraph">
    <w:name w:val="List Paragraph"/>
    <w:basedOn w:val="Normal"/>
    <w:uiPriority w:val="34"/>
    <w:qFormat/>
    <w:rsid w:val="00BC2378"/>
    <w:pPr>
      <w:ind w:left="720"/>
      <w:contextualSpacing/>
    </w:pPr>
  </w:style>
  <w:style w:type="character" w:styleId="IntenseEmphasis">
    <w:name w:val="Intense Emphasis"/>
    <w:basedOn w:val="DefaultParagraphFont"/>
    <w:uiPriority w:val="21"/>
    <w:qFormat/>
    <w:rsid w:val="00BC2378"/>
    <w:rPr>
      <w:i/>
      <w:iCs/>
      <w:color w:val="2F5496" w:themeColor="accent1" w:themeShade="BF"/>
    </w:rPr>
  </w:style>
  <w:style w:type="paragraph" w:styleId="IntenseQuote">
    <w:name w:val="Intense Quote"/>
    <w:basedOn w:val="Normal"/>
    <w:next w:val="Normal"/>
    <w:link w:val="IntenseQuoteChar"/>
    <w:uiPriority w:val="30"/>
    <w:qFormat/>
    <w:rsid w:val="00BC2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2378"/>
    <w:rPr>
      <w:i/>
      <w:iCs/>
      <w:color w:val="2F5496" w:themeColor="accent1" w:themeShade="BF"/>
    </w:rPr>
  </w:style>
  <w:style w:type="character" w:styleId="IntenseReference">
    <w:name w:val="Intense Reference"/>
    <w:basedOn w:val="DefaultParagraphFont"/>
    <w:uiPriority w:val="32"/>
    <w:qFormat/>
    <w:rsid w:val="00BC2378"/>
    <w:rPr>
      <w:b/>
      <w:bCs/>
      <w:smallCaps/>
      <w:color w:val="2F5496" w:themeColor="accent1" w:themeShade="BF"/>
      <w:spacing w:val="5"/>
    </w:rPr>
  </w:style>
  <w:style w:type="character" w:styleId="Hyperlink">
    <w:name w:val="Hyperlink"/>
    <w:basedOn w:val="DefaultParagraphFont"/>
    <w:uiPriority w:val="99"/>
    <w:unhideWhenUsed/>
    <w:rsid w:val="00E8017B"/>
    <w:rPr>
      <w:color w:val="0563C1" w:themeColor="hyperlink"/>
      <w:u w:val="single"/>
    </w:rPr>
  </w:style>
  <w:style w:type="character" w:styleId="UnresolvedMention">
    <w:name w:val="Unresolved Mention"/>
    <w:basedOn w:val="DefaultParagraphFont"/>
    <w:uiPriority w:val="99"/>
    <w:semiHidden/>
    <w:unhideWhenUsed/>
    <w:rsid w:val="00E80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5807">
      <w:bodyDiv w:val="1"/>
      <w:marLeft w:val="0"/>
      <w:marRight w:val="0"/>
      <w:marTop w:val="0"/>
      <w:marBottom w:val="0"/>
      <w:divBdr>
        <w:top w:val="none" w:sz="0" w:space="0" w:color="auto"/>
        <w:left w:val="none" w:sz="0" w:space="0" w:color="auto"/>
        <w:bottom w:val="none" w:sz="0" w:space="0" w:color="auto"/>
        <w:right w:val="none" w:sz="0" w:space="0" w:color="auto"/>
      </w:divBdr>
    </w:div>
    <w:div w:id="152312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c1611kjv.com/Study/BookStudy/ActStudy08.html" TargetMode="External"/><Relationship Id="rId13" Type="http://schemas.openxmlformats.org/officeDocument/2006/relationships/hyperlink" Target="http://www.ljc1611kjv.com/Study/BookStudy/GalStudy3.html" TargetMode="External"/><Relationship Id="rId18" Type="http://schemas.openxmlformats.org/officeDocument/2006/relationships/hyperlink" Target="http://www.ljc1611kjv.com/Study/Menu/hm-index.html" TargetMode="External"/><Relationship Id="rId3" Type="http://schemas.openxmlformats.org/officeDocument/2006/relationships/webSettings" Target="webSettings.xml"/><Relationship Id="rId7" Type="http://schemas.openxmlformats.org/officeDocument/2006/relationships/hyperlink" Target="http://www.ljc1611kjv.com/Bible/Verses/OT/Isaiah.html" TargetMode="External"/><Relationship Id="rId12" Type="http://schemas.openxmlformats.org/officeDocument/2006/relationships/hyperlink" Target="http://www.ljc1611kjv.com/Study/BookStudy/LukStudy02.html" TargetMode="External"/><Relationship Id="rId17" Type="http://schemas.openxmlformats.org/officeDocument/2006/relationships/hyperlink" Target="http://www.ljc1611kjv.com/Study/Hermey/BasicRules.html" TargetMode="External"/><Relationship Id="rId2" Type="http://schemas.openxmlformats.org/officeDocument/2006/relationships/settings" Target="settings.xml"/><Relationship Id="rId16" Type="http://schemas.openxmlformats.org/officeDocument/2006/relationships/hyperlink" Target="http://www.ljc1611kjv.com/Bible/Verses/OT/Isaiah.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jc1611kjv.com/Study/Words/Spirit.html" TargetMode="External"/><Relationship Id="rId11" Type="http://schemas.openxmlformats.org/officeDocument/2006/relationships/hyperlink" Target="http://www.ljc1611kjv.com/Study/BookStudy/MarStudy07.html" TargetMode="External"/><Relationship Id="rId5" Type="http://schemas.openxmlformats.org/officeDocument/2006/relationships/hyperlink" Target="http://www.ljc1611kjv.com/Study/Words/Truth.html" TargetMode="External"/><Relationship Id="rId15" Type="http://schemas.openxmlformats.org/officeDocument/2006/relationships/hyperlink" Target="http://www.ljc1611kjv.com/Bible/Verses/OT/Isaiah.html" TargetMode="External"/><Relationship Id="rId10" Type="http://schemas.openxmlformats.org/officeDocument/2006/relationships/hyperlink" Target="http://www.ljc1611kjv.com/Study/BookStudy/MatStudy12.html" TargetMode="External"/><Relationship Id="rId19" Type="http://schemas.openxmlformats.org/officeDocument/2006/relationships/fontTable" Target="fontTable.xml"/><Relationship Id="rId4" Type="http://schemas.openxmlformats.org/officeDocument/2006/relationships/hyperlink" Target="http://www.ljc1611kjv.com/Bible/Verses/OT/Isaiah.html" TargetMode="External"/><Relationship Id="rId9" Type="http://schemas.openxmlformats.org/officeDocument/2006/relationships/hyperlink" Target="http://www.ljc1611kjv.com/Study/BookStudy/ActStudy11.html" TargetMode="External"/><Relationship Id="rId14" Type="http://schemas.openxmlformats.org/officeDocument/2006/relationships/hyperlink" Target="http://www.ljc1611kjv.com/Bible/Verses/OT/Isaia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2</cp:revision>
  <dcterms:created xsi:type="dcterms:W3CDTF">2025-05-21T00:51:00Z</dcterms:created>
  <dcterms:modified xsi:type="dcterms:W3CDTF">2025-05-21T01:00:00Z</dcterms:modified>
</cp:coreProperties>
</file>